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83" w:rsidRDefault="00843DFD">
      <w:pPr>
        <w:pStyle w:val="Heading"/>
      </w:pPr>
      <w:r>
        <w:t>EDI Metadata Template (202</w:t>
      </w:r>
      <w:r>
        <w:rPr>
          <w:lang w:val="en-US"/>
        </w:rPr>
        <w:t>2</w:t>
      </w:r>
      <w:r>
        <w:t>)</w:t>
      </w:r>
      <w:r>
        <w:rPr>
          <w:rFonts w:eastAsia="Cambria" w:cs="Cambria"/>
          <w:vertAlign w:val="superscript"/>
        </w:rPr>
        <w:footnoteReference w:id="2"/>
      </w:r>
    </w:p>
    <w:p w:rsidR="008C4283" w:rsidRDefault="00843DFD">
      <w:pPr>
        <w:pStyle w:val="Heading2"/>
      </w:pPr>
      <w:r>
        <w:t xml:space="preserve">Dataset Title </w:t>
      </w:r>
    </w:p>
    <w:p w:rsidR="000A5A5C" w:rsidRPr="003C4F9D" w:rsidRDefault="000A5A5C" w:rsidP="000A5A5C">
      <w:pPr>
        <w:pStyle w:val="Heading2"/>
        <w:shd w:val="clear" w:color="auto" w:fill="FFFFFF"/>
        <w:spacing w:before="0"/>
        <w:textAlignment w:val="baseline"/>
        <w:rPr>
          <w:rFonts w:ascii="Arial" w:hAnsi="Arial" w:cs="Arial"/>
          <w:b w:val="0"/>
          <w:color w:val="333333"/>
          <w:sz w:val="36"/>
          <w:szCs w:val="36"/>
        </w:rPr>
      </w:pPr>
      <w:r w:rsidRPr="003C4F9D">
        <w:rPr>
          <w:rFonts w:ascii="Arial" w:hAnsi="Arial" w:cs="Arial"/>
          <w:b w:val="0"/>
          <w:color w:val="333333"/>
        </w:rPr>
        <w:t>Prescribed Burn Single-Particle Mass Spectra, University of Michigan Biological Station October 2017</w:t>
      </w:r>
    </w:p>
    <w:p w:rsidR="008C4283" w:rsidRDefault="008C4283">
      <w:pPr>
        <w:pStyle w:val="Body"/>
      </w:pPr>
    </w:p>
    <w:p w:rsidR="008C4283" w:rsidRDefault="00843DFD">
      <w:pPr>
        <w:pStyle w:val="Heading2"/>
      </w:pPr>
      <w:r>
        <w:rPr>
          <w:lang w:val="fr-FR"/>
        </w:rPr>
        <w:t xml:space="preserve">Abstract </w:t>
      </w:r>
    </w:p>
    <w:p w:rsidR="000A5A5C" w:rsidRPr="003C4F9D" w:rsidRDefault="000A5A5C">
      <w:pPr>
        <w:pStyle w:val="Body"/>
        <w:rPr>
          <w:rFonts w:cs="Calibri"/>
        </w:rPr>
      </w:pPr>
      <w:r w:rsidRPr="003C4F9D">
        <w:rPr>
          <w:rFonts w:cs="Calibri"/>
          <w:color w:val="262626"/>
          <w:shd w:val="clear" w:color="auto" w:fill="FFFFFF"/>
        </w:rPr>
        <w:t>This dataset corresponds to 5,500 single-particle, dual-polarity mass spectra of biomass burning particles measured from a mobile laboratory during the 2017 prescribed burn at the University of Michigan Biological Station near Pellston, Michigan. Size-resolved chemical composition of individual particles, primarily ranging from 0.15 - 0.60 μm in vacuum aerodynamic diameter, was measured using an aerosol time-of-flight mass spectrometer (ATOFMS).</w:t>
      </w:r>
    </w:p>
    <w:p w:rsidR="008C4283" w:rsidRDefault="008C4283">
      <w:pPr>
        <w:pStyle w:val="Body"/>
      </w:pPr>
    </w:p>
    <w:p w:rsidR="008C4283" w:rsidRPr="003C4F9D" w:rsidRDefault="00843DFD" w:rsidP="003C4F9D">
      <w:pPr>
        <w:pStyle w:val="Heading2"/>
      </w:pPr>
      <w:r>
        <w:t xml:space="preserve">Creators 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  <w:gridCol w:w="1376"/>
        <w:gridCol w:w="1518"/>
        <w:gridCol w:w="1727"/>
        <w:gridCol w:w="1574"/>
        <w:gridCol w:w="1636"/>
      </w:tblGrid>
      <w:tr w:rsidR="008C4283">
        <w:trPr>
          <w:trHeight w:val="48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</w:pPr>
            <w:r>
              <w:rPr>
                <w:color w:val="FFFFFF"/>
                <w:u w:color="FFFFFF"/>
                <w:lang w:val="en-US"/>
              </w:rPr>
              <w:t>First Name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Middle Initial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Last Name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Organization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e-mail address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ORCID ID (optional)</w:t>
            </w:r>
          </w:p>
        </w:tc>
      </w:tr>
      <w:tr w:rsidR="008C4283">
        <w:trPr>
          <w:trHeight w:val="22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Kerri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C4283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Pratt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University of Michigan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44A2B">
            <w:hyperlink r:id="rId7" w:history="1">
              <w:r w:rsidR="000A5A5C" w:rsidRPr="000C4199">
                <w:rPr>
                  <w:rStyle w:val="Hyperlink"/>
                </w:rPr>
                <w:t>prattka@umich.edu</w:t>
              </w:r>
            </w:hyperlink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44A2B">
            <w:hyperlink r:id="rId8" w:history="1">
              <w:r w:rsidR="0058561F">
                <w:rPr>
                  <w:rStyle w:val="Hyperlink"/>
                  <w:rFonts w:ascii="Arial" w:hAnsi="Arial" w:cs="Arial"/>
                  <w:color w:val="2E7F9F"/>
                  <w:sz w:val="27"/>
                  <w:szCs w:val="27"/>
                </w:rPr>
                <w:t>0000-0003-4707-2290</w:t>
              </w:r>
            </w:hyperlink>
          </w:p>
        </w:tc>
      </w:tr>
      <w:tr w:rsidR="008C4283">
        <w:trPr>
          <w:trHeight w:val="22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proofErr w:type="spellStart"/>
            <w:r>
              <w:t>Jamy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C4283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Lee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University of Michigan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 w:rsidRPr="000A5A5C">
              <w:t>jamylee@umich.edu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44A2B">
            <w:hyperlink r:id="rId9" w:history="1">
              <w:r w:rsidR="006531CB">
                <w:rPr>
                  <w:rStyle w:val="Hyperlink"/>
                  <w:rFonts w:ascii="Arial" w:hAnsi="Arial" w:cs="Arial"/>
                  <w:color w:val="2E7F9F"/>
                  <w:sz w:val="27"/>
                  <w:szCs w:val="27"/>
                </w:rPr>
                <w:t>0000-0002-3680-5797</w:t>
              </w:r>
            </w:hyperlink>
          </w:p>
        </w:tc>
      </w:tr>
    </w:tbl>
    <w:p w:rsidR="008C4283" w:rsidRDefault="008C4283">
      <w:pPr>
        <w:pStyle w:val="Body"/>
        <w:widowControl w:val="0"/>
        <w:spacing w:line="240" w:lineRule="auto"/>
        <w:rPr>
          <w:b/>
          <w:bCs/>
        </w:rPr>
      </w:pPr>
    </w:p>
    <w:p w:rsidR="008C4283" w:rsidRDefault="008C4283">
      <w:pPr>
        <w:pStyle w:val="Body"/>
      </w:pPr>
    </w:p>
    <w:p w:rsidR="008C4283" w:rsidRDefault="00843DFD" w:rsidP="003C4F9D">
      <w:pPr>
        <w:pStyle w:val="Heading2"/>
      </w:pPr>
      <w:r>
        <w:t xml:space="preserve">Other personnel names and roles 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8"/>
        <w:gridCol w:w="1137"/>
        <w:gridCol w:w="1276"/>
        <w:gridCol w:w="1612"/>
        <w:gridCol w:w="1365"/>
        <w:gridCol w:w="1465"/>
        <w:gridCol w:w="1217"/>
      </w:tblGrid>
      <w:tr w:rsidR="008C4283">
        <w:trPr>
          <w:trHeight w:val="48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</w:pPr>
            <w:r>
              <w:rPr>
                <w:color w:val="FFFFFF"/>
                <w:u w:color="FFFFFF"/>
                <w:lang w:val="en-US"/>
              </w:rPr>
              <w:t>First Name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Middle Initial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Last Name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Organization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e-mail address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ORCID ID (optional)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Role in project</w:t>
            </w:r>
          </w:p>
        </w:tc>
      </w:tr>
      <w:tr w:rsidR="008C4283">
        <w:trPr>
          <w:trHeight w:val="22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Jason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C42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proofErr w:type="spellStart"/>
            <w:r>
              <w:t>Tallant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University of Michigan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jtallant@umich.edu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58561F">
            <w:r>
              <w:rPr>
                <w:rStyle w:val="Strong"/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0000-0003-4790-8772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pPr>
              <w:pStyle w:val="Body"/>
              <w:spacing w:after="0" w:line="240" w:lineRule="auto"/>
            </w:pPr>
            <w:r>
              <w:rPr>
                <w:lang w:val="en-US"/>
              </w:rPr>
              <w:t>Data Manager</w:t>
            </w:r>
          </w:p>
        </w:tc>
      </w:tr>
    </w:tbl>
    <w:p w:rsidR="008C4283" w:rsidRDefault="00843DFD">
      <w:pPr>
        <w:pStyle w:val="Heading2"/>
      </w:pPr>
      <w:r>
        <w:t xml:space="preserve">License </w:t>
      </w:r>
    </w:p>
    <w:p w:rsidR="000A5A5C" w:rsidRDefault="000A5A5C">
      <w:pPr>
        <w:pStyle w:val="Body"/>
        <w:rPr>
          <w:b/>
          <w:bCs/>
        </w:rPr>
      </w:pPr>
      <w:r>
        <w:t>CCBY 4.0</w:t>
      </w:r>
    </w:p>
    <w:p w:rsidR="008C4283" w:rsidRDefault="00843DFD">
      <w:pPr>
        <w:pStyle w:val="Heading2"/>
      </w:pPr>
      <w:r>
        <w:lastRenderedPageBreak/>
        <w:t>Keywords</w:t>
      </w:r>
    </w:p>
    <w:p w:rsidR="000A5A5C" w:rsidRDefault="000A5A5C">
      <w:pPr>
        <w:pStyle w:val="Body"/>
      </w:pPr>
      <w:r>
        <w:rPr>
          <w:lang w:val="en-US"/>
        </w:rPr>
        <w:t xml:space="preserve">Aerosol chemistry, prescribed burn, time of flight mass </w:t>
      </w:r>
      <w:r w:rsidR="00425120">
        <w:rPr>
          <w:lang w:val="en-US"/>
        </w:rPr>
        <w:t>spectrometry</w:t>
      </w:r>
    </w:p>
    <w:p w:rsidR="008C4283" w:rsidRDefault="008C4283">
      <w:pPr>
        <w:pStyle w:val="Body"/>
      </w:pPr>
    </w:p>
    <w:p w:rsidR="008C4283" w:rsidRDefault="00843DFD">
      <w:pPr>
        <w:pStyle w:val="Heading2"/>
      </w:pPr>
      <w:r>
        <w:t>Funding of this work:</w:t>
      </w:r>
    </w:p>
    <w:p w:rsidR="008C4283" w:rsidRDefault="00843DFD">
      <w:pPr>
        <w:pStyle w:val="Body"/>
      </w:pPr>
      <w:r>
        <w:rPr>
          <w:lang w:val="en-US"/>
        </w:rPr>
        <w:t xml:space="preserve">List only the </w:t>
      </w:r>
      <w:r>
        <w:rPr>
          <w:b/>
          <w:bCs/>
          <w:lang w:val="en-US"/>
        </w:rPr>
        <w:t>main PI of a grant</w:t>
      </w:r>
      <w:r>
        <w:rPr>
          <w:lang w:val="en-US"/>
        </w:rPr>
        <w:t xml:space="preserve"> that supported this project, starting with the main grant first.  Add rows to the table if several grants were involved.   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9"/>
        <w:gridCol w:w="1141"/>
        <w:gridCol w:w="1279"/>
        <w:gridCol w:w="1466"/>
        <w:gridCol w:w="1260"/>
        <w:gridCol w:w="1241"/>
        <w:gridCol w:w="1684"/>
      </w:tblGrid>
      <w:tr w:rsidR="008C4283">
        <w:trPr>
          <w:trHeight w:val="74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</w:pPr>
            <w:r>
              <w:rPr>
                <w:color w:val="FFFFFF"/>
                <w:u w:color="FFFFFF"/>
                <w:lang w:val="en-US"/>
              </w:rPr>
              <w:t>PI First Name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PI Middle Initial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PI Last Name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PI ORCID ID (optional)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Title of Grant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Funding Agency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color w:val="FFFFFF"/>
                <w:u w:color="FFFFFF"/>
                <w:lang w:val="en-US"/>
              </w:rPr>
              <w:t>Funding Identification Number</w:t>
            </w:r>
          </w:p>
        </w:tc>
      </w:tr>
      <w:tr w:rsidR="008C4283">
        <w:trPr>
          <w:trHeight w:val="22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Kerri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C4283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Pratt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44A2B">
            <w:hyperlink r:id="rId10" w:history="1">
              <w:r w:rsidR="0058561F">
                <w:rPr>
                  <w:rStyle w:val="Hyperlink"/>
                  <w:rFonts w:ascii="Arial" w:hAnsi="Arial" w:cs="Arial"/>
                  <w:color w:val="2E7F9F"/>
                  <w:sz w:val="27"/>
                  <w:szCs w:val="27"/>
                </w:rPr>
                <w:t>0000-0003-4707-2290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C4283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A5A5C">
            <w:r>
              <w:t>NOAA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DE1FD9">
            <w:r>
              <w:t>NA16OAR4310104</w:t>
            </w:r>
          </w:p>
        </w:tc>
      </w:tr>
    </w:tbl>
    <w:p w:rsidR="008C4283" w:rsidRDefault="008C4283">
      <w:pPr>
        <w:pStyle w:val="Body"/>
        <w:widowControl w:val="0"/>
        <w:spacing w:line="240" w:lineRule="auto"/>
      </w:pPr>
    </w:p>
    <w:p w:rsidR="008C4283" w:rsidRDefault="008C4283">
      <w:pPr>
        <w:pStyle w:val="Body"/>
      </w:pPr>
    </w:p>
    <w:p w:rsidR="008C4283" w:rsidRDefault="00843DFD">
      <w:pPr>
        <w:pStyle w:val="Heading2"/>
      </w:pPr>
      <w:r>
        <w:t>Timeframe</w:t>
      </w:r>
    </w:p>
    <w:p w:rsidR="008C4283" w:rsidRDefault="00843DFD">
      <w:pPr>
        <w:pStyle w:val="ListParagraph"/>
        <w:numPr>
          <w:ilvl w:val="0"/>
          <w:numId w:val="2"/>
        </w:numPr>
      </w:pPr>
      <w:r>
        <w:t>Begin date:</w:t>
      </w:r>
      <w:r w:rsidR="00DE1FD9">
        <w:t xml:space="preserve"> 2017-10-10</w:t>
      </w:r>
    </w:p>
    <w:p w:rsidR="008C4283" w:rsidRDefault="00843DFD" w:rsidP="00DE1FD9">
      <w:pPr>
        <w:pStyle w:val="ListParagraph"/>
        <w:numPr>
          <w:ilvl w:val="0"/>
          <w:numId w:val="2"/>
        </w:numPr>
      </w:pPr>
      <w:r>
        <w:t>End date:</w:t>
      </w:r>
      <w:r w:rsidR="00DE1FD9">
        <w:t xml:space="preserve"> 2017-10-10</w:t>
      </w:r>
    </w:p>
    <w:p w:rsidR="008C4283" w:rsidRDefault="00843DFD">
      <w:pPr>
        <w:pStyle w:val="ListParagraph"/>
        <w:numPr>
          <w:ilvl w:val="0"/>
          <w:numId w:val="2"/>
        </w:numPr>
      </w:pPr>
      <w:r>
        <w:t>Data collection ongoing/completed:</w:t>
      </w:r>
      <w:r w:rsidR="00DE1FD9">
        <w:t xml:space="preserve"> complete</w:t>
      </w:r>
    </w:p>
    <w:p w:rsidR="008C4283" w:rsidRDefault="00843DFD">
      <w:pPr>
        <w:pStyle w:val="Heading2"/>
      </w:pPr>
      <w:r>
        <w:t>Geographic location</w:t>
      </w:r>
    </w:p>
    <w:p w:rsidR="008C4283" w:rsidRDefault="00843DFD" w:rsidP="00843DFD">
      <w:pPr>
        <w:pStyle w:val="ListParagraph"/>
        <w:numPr>
          <w:ilvl w:val="0"/>
          <w:numId w:val="4"/>
        </w:numPr>
      </w:pPr>
      <w:r>
        <w:t>Verbal description: University of Michigan Biological Station, Burn Plots (</w:t>
      </w:r>
      <w:r w:rsidRPr="00843DFD">
        <w:t>https://mfield.umich.edu/umbs-burn-plots</w:t>
      </w:r>
      <w:r>
        <w:t>)</w:t>
      </w:r>
    </w:p>
    <w:p w:rsidR="008C4283" w:rsidRDefault="00843DFD" w:rsidP="00843DFD">
      <w:pPr>
        <w:pStyle w:val="ListParagraph"/>
        <w:numPr>
          <w:ilvl w:val="0"/>
          <w:numId w:val="4"/>
        </w:numPr>
      </w:pPr>
      <w:r>
        <w:t xml:space="preserve">North bounding coordinate: </w:t>
      </w:r>
      <w:r w:rsidRPr="00843DFD">
        <w:t>45.558741677314</w:t>
      </w:r>
    </w:p>
    <w:p w:rsidR="008C4283" w:rsidRDefault="00843DFD" w:rsidP="00843DFD">
      <w:pPr>
        <w:pStyle w:val="ListParagraph"/>
        <w:numPr>
          <w:ilvl w:val="0"/>
          <w:numId w:val="4"/>
        </w:numPr>
      </w:pPr>
      <w:r>
        <w:t xml:space="preserve">South bounding coordinate: </w:t>
      </w:r>
      <w:r w:rsidRPr="00843DFD">
        <w:t>45.556475260659</w:t>
      </w:r>
    </w:p>
    <w:p w:rsidR="008C4283" w:rsidRDefault="00843DFD" w:rsidP="00843DFD">
      <w:pPr>
        <w:pStyle w:val="ListParagraph"/>
        <w:numPr>
          <w:ilvl w:val="0"/>
          <w:numId w:val="4"/>
        </w:numPr>
      </w:pPr>
      <w:r>
        <w:t xml:space="preserve">East bounding coordinate: </w:t>
      </w:r>
      <w:r w:rsidRPr="00843DFD">
        <w:t>-84.697008600924</w:t>
      </w:r>
    </w:p>
    <w:p w:rsidR="008C4283" w:rsidRDefault="00843DFD" w:rsidP="003C4F9D">
      <w:pPr>
        <w:pStyle w:val="ListParagraph"/>
        <w:numPr>
          <w:ilvl w:val="0"/>
          <w:numId w:val="4"/>
        </w:numPr>
      </w:pPr>
      <w:r>
        <w:t xml:space="preserve">West bounding coordinate: </w:t>
      </w:r>
      <w:r w:rsidRPr="00843DFD">
        <w:t>-84.703110990522</w:t>
      </w:r>
    </w:p>
    <w:p w:rsidR="008C4283" w:rsidRDefault="00843DFD">
      <w:pPr>
        <w:pStyle w:val="Heading2"/>
      </w:pPr>
      <w:r>
        <w:t>Methods</w:t>
      </w:r>
    </w:p>
    <w:p w:rsidR="00912B29" w:rsidRDefault="00912B29" w:rsidP="003C4F9D">
      <w:pPr>
        <w:pStyle w:val="Body"/>
      </w:pPr>
      <w:r w:rsidRPr="00912B29">
        <w:t xml:space="preserve">A prescribed burn was conducted in October 2017 at the University of Michigan Biological Station located in Pellston, Michigan. Approximately 0.025 km2 of a temperate forest, primarily composed of red and white pine, red oak, big tooth aspen, and red maple, were burned. The resulting smoke was sampled with a combination of real-time trace gas and aerosol instrumentation aboard the Aerodyne Mobile Laboratory. The resulting data were segmented into six plume periods, and the gas and particle </w:t>
      </w:r>
      <w:r w:rsidRPr="00912B29">
        <w:lastRenderedPageBreak/>
        <w:t xml:space="preserve">concentration and composition measurements were characterized relative to modified combustion efficiency (MCE), which reflected both smoldering and flaming combustion.  </w:t>
      </w:r>
    </w:p>
    <w:p w:rsidR="008C4283" w:rsidRDefault="00912B29" w:rsidP="003C4F9D">
      <w:pPr>
        <w:pStyle w:val="Body"/>
      </w:pPr>
      <w:r>
        <w:t>For more information s</w:t>
      </w:r>
      <w:r w:rsidR="00843DFD">
        <w:t>ee Pratt, et al 2009 : Real-Time, Single-Particle Volatility, Size, and Chemical Composition Measurements of Aged Urban Aerosols</w:t>
      </w:r>
      <w:r w:rsidR="00E00795">
        <w:t xml:space="preserve"> (</w:t>
      </w:r>
      <w:r w:rsidR="00E00795" w:rsidRPr="00E00795">
        <w:t>https://pubmed.ncbi.nlm.nih.gov/19924956/</w:t>
      </w:r>
      <w:r w:rsidR="00E00795">
        <w:t>)</w:t>
      </w:r>
    </w:p>
    <w:p w:rsidR="008C4283" w:rsidRDefault="00843DFD">
      <w:pPr>
        <w:pStyle w:val="Heading2"/>
      </w:pPr>
      <w:bookmarkStart w:id="0" w:name="_GoBack"/>
      <w:bookmarkEnd w:id="0"/>
      <w:r>
        <w:rPr>
          <w:lang w:val="de-DE"/>
        </w:rPr>
        <w:t>Data Table</w:t>
      </w:r>
    </w:p>
    <w:p w:rsidR="00081088" w:rsidRDefault="00843DFD">
      <w:pPr>
        <w:pStyle w:val="Body"/>
        <w:spacing w:after="0" w:line="240" w:lineRule="auto"/>
        <w:rPr>
          <w:lang w:val="en-US"/>
        </w:rPr>
      </w:pPr>
      <w:r>
        <w:rPr>
          <w:b/>
          <w:bCs/>
          <w:lang w:val="en-US"/>
        </w:rPr>
        <w:t>Table name:</w:t>
      </w:r>
      <w:r>
        <w:rPr>
          <w:lang w:val="en-US"/>
        </w:rPr>
        <w:t xml:space="preserve"> </w:t>
      </w:r>
      <w:r w:rsidR="00081088">
        <w:rPr>
          <w:lang w:val="en-US"/>
        </w:rPr>
        <w:t>ATOFMS_UMBS2017_BiomassBurningParticlesSpectra_DeepBlue.csv</w:t>
      </w:r>
    </w:p>
    <w:p w:rsidR="002B0DCA" w:rsidRDefault="00843DFD">
      <w:pPr>
        <w:pStyle w:val="Body"/>
        <w:spacing w:after="0" w:line="240" w:lineRule="auto"/>
        <w:rPr>
          <w:lang w:val="en-US"/>
        </w:rPr>
      </w:pPr>
      <w:r>
        <w:rPr>
          <w:b/>
          <w:bCs/>
          <w:lang w:val="fr-FR"/>
        </w:rPr>
        <w:t>Table description:</w:t>
      </w:r>
      <w:r>
        <w:rPr>
          <w:lang w:val="en-US"/>
        </w:rPr>
        <w:t xml:space="preserve"> </w:t>
      </w:r>
      <w:r w:rsidR="002B0DCA">
        <w:rPr>
          <w:lang w:val="en-US"/>
        </w:rPr>
        <w:t xml:space="preserve">the table corresponds to 5,500 single-particle, dual-polarity mass spectra of biomass burning particles measured from a mobile laboratory during the 2017 prescribed burn at the University of Michigan Biological Station near </w:t>
      </w:r>
      <w:proofErr w:type="spellStart"/>
      <w:r w:rsidR="002B0DCA">
        <w:rPr>
          <w:lang w:val="en-US"/>
        </w:rPr>
        <w:t>Pellston</w:t>
      </w:r>
      <w:proofErr w:type="spellEnd"/>
      <w:r w:rsidR="002B0DCA">
        <w:rPr>
          <w:lang w:val="en-US"/>
        </w:rPr>
        <w:t>, MI.</w:t>
      </w:r>
    </w:p>
    <w:p w:rsidR="002B0DCA" w:rsidRDefault="002B0DCA">
      <w:pPr>
        <w:pStyle w:val="Body"/>
        <w:spacing w:after="0" w:line="240" w:lineRule="aut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2"/>
        <w:gridCol w:w="3275"/>
        <w:gridCol w:w="2404"/>
        <w:gridCol w:w="1779"/>
      </w:tblGrid>
      <w:tr w:rsidR="008C4283">
        <w:trPr>
          <w:trHeight w:val="74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</w:pPr>
            <w:r>
              <w:rPr>
                <w:b/>
                <w:bCs/>
                <w:color w:val="FFFFFF"/>
                <w:u w:color="FFFFFF"/>
                <w:lang w:val="en-US"/>
              </w:rPr>
              <w:t>Column name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Description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Unit or </w:t>
            </w:r>
          </w:p>
          <w:p w:rsidR="008C4283" w:rsidRDefault="00843DFD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code explanation or date format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Missing value code</w:t>
            </w:r>
          </w:p>
        </w:tc>
      </w:tr>
      <w:tr w:rsidR="008C4283">
        <w:trPr>
          <w:trHeight w:val="22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Biomass Burning Particle Number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Individual particle number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Nominal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None</w:t>
            </w:r>
          </w:p>
        </w:tc>
      </w:tr>
      <w:tr w:rsidR="008C4283">
        <w:trPr>
          <w:trHeight w:val="22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ATOFMS Time (EDT)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Time of ATOFMS observation in Eastern Daylight Time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 w:rsidP="00081088">
            <w:r>
              <w:t xml:space="preserve">Date/Time (MM/DD/YYYY </w:t>
            </w:r>
            <w:proofErr w:type="spellStart"/>
            <w:r>
              <w:t>hh:mm:ss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None</w:t>
            </w:r>
          </w:p>
        </w:tc>
      </w:tr>
      <w:tr w:rsidR="008C4283">
        <w:trPr>
          <w:trHeight w:val="221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Plume Number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Particle measurement observed during with plume period described in Lee et al. 2022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Nominal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None</w:t>
            </w:r>
          </w:p>
        </w:tc>
      </w:tr>
      <w:tr w:rsidR="008C4283">
        <w:trPr>
          <w:trHeight w:val="226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Particle Vacuum Aerodynamic Diameter (</w:t>
            </w:r>
            <w:r w:rsidRPr="00081088">
              <w:rPr>
                <w:rFonts w:ascii="Symbol" w:hAnsi="Symbol"/>
              </w:rPr>
              <w:t></w:t>
            </w:r>
            <w:r>
              <w:t>m)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Particle vacuum aerodynamic diameter measured with the ATOFMS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micromoles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none</w:t>
            </w:r>
          </w:p>
        </w:tc>
      </w:tr>
      <w:tr w:rsidR="008C4283">
        <w:trPr>
          <w:trHeight w:val="231"/>
        </w:trPr>
        <w:tc>
          <w:tcPr>
            <w:tcW w:w="18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Relative Peak Area at each m/z</w:t>
            </w:r>
          </w:p>
        </w:tc>
        <w:tc>
          <w:tcPr>
            <w:tcW w:w="3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For each particle in that row, the relative peak observed at a specified unit mass-to-charge is provided. Each column corresponds to a mass-to-charge listed. Measurements were made between m/z -350 and +350.</w:t>
            </w:r>
          </w:p>
        </w:tc>
        <w:tc>
          <w:tcPr>
            <w:tcW w:w="24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Nominal</w:t>
            </w:r>
          </w:p>
        </w:tc>
        <w:tc>
          <w:tcPr>
            <w:tcW w:w="1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081088">
            <w:r>
              <w:t>none</w:t>
            </w:r>
          </w:p>
        </w:tc>
      </w:tr>
    </w:tbl>
    <w:p w:rsidR="008C4283" w:rsidRDefault="008C4283">
      <w:pPr>
        <w:pStyle w:val="Body"/>
      </w:pPr>
    </w:p>
    <w:p w:rsidR="008C4283" w:rsidRDefault="00843DFD">
      <w:pPr>
        <w:pStyle w:val="Heading2"/>
      </w:pPr>
      <w:r>
        <w:t>Articles</w:t>
      </w:r>
    </w:p>
    <w:p w:rsidR="008C4283" w:rsidRDefault="00843DFD">
      <w:pPr>
        <w:pStyle w:val="Body"/>
      </w:pPr>
      <w:r>
        <w:rPr>
          <w:lang w:val="en-US"/>
        </w:rPr>
        <w:t>(List articles citing this dataset)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9"/>
        <w:gridCol w:w="3607"/>
        <w:gridCol w:w="3594"/>
      </w:tblGrid>
      <w:tr w:rsidR="008C4283">
        <w:trPr>
          <w:trHeight w:val="51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</w:pPr>
            <w:r>
              <w:rPr>
                <w:b/>
                <w:bCs/>
                <w:color w:val="FFFFFF"/>
                <w:u w:color="FFFFFF"/>
                <w:lang w:val="en-US"/>
              </w:rPr>
              <w:t>Article DOI or URL (DOI is preferred)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Article title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843DFD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  <w:lang w:val="en-US"/>
              </w:rPr>
              <w:t>Journal title</w:t>
            </w:r>
          </w:p>
        </w:tc>
      </w:tr>
      <w:tr w:rsidR="008C4283">
        <w:trPr>
          <w:trHeight w:val="231"/>
        </w:trPr>
        <w:tc>
          <w:tcPr>
            <w:tcW w:w="21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00795">
            <w:r>
              <w:lastRenderedPageBreak/>
              <w:t>submitted</w:t>
            </w:r>
          </w:p>
        </w:tc>
        <w:tc>
          <w:tcPr>
            <w:tcW w:w="36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425120">
            <w:r w:rsidRPr="00D50AA2">
              <w:t>Chemical Characterization of Prescribed Burn Emissions from a Mixed Forest in Northern Michigan</w:t>
            </w:r>
          </w:p>
        </w:tc>
        <w:tc>
          <w:tcPr>
            <w:tcW w:w="35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283" w:rsidRDefault="00E44A2B">
            <w:hyperlink r:id="rId11" w:tgtFrame="_blank" w:history="1">
              <w:r w:rsidR="0042512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Environmental Science: Atmospheres</w:t>
              </w:r>
            </w:hyperlink>
          </w:p>
        </w:tc>
      </w:tr>
    </w:tbl>
    <w:p w:rsidR="008C4283" w:rsidRDefault="008C4283">
      <w:pPr>
        <w:pStyle w:val="Body"/>
        <w:widowControl w:val="0"/>
        <w:spacing w:line="240" w:lineRule="auto"/>
      </w:pPr>
    </w:p>
    <w:p w:rsidR="008C4283" w:rsidRDefault="008C4283">
      <w:pPr>
        <w:pStyle w:val="Body"/>
      </w:pPr>
    </w:p>
    <w:p w:rsidR="008C4283" w:rsidRDefault="008C4283">
      <w:pPr>
        <w:pStyle w:val="Heading2"/>
      </w:pPr>
    </w:p>
    <w:sectPr w:rsidR="008C42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2B" w:rsidRDefault="00E44A2B">
      <w:r>
        <w:separator/>
      </w:r>
    </w:p>
  </w:endnote>
  <w:endnote w:type="continuationSeparator" w:id="0">
    <w:p w:rsidR="00E44A2B" w:rsidRDefault="00E4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D" w:rsidRDefault="00843D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2B" w:rsidRDefault="00E44A2B">
      <w:r>
        <w:separator/>
      </w:r>
    </w:p>
  </w:footnote>
  <w:footnote w:type="continuationSeparator" w:id="0">
    <w:p w:rsidR="00E44A2B" w:rsidRDefault="00E44A2B">
      <w:r>
        <w:continuationSeparator/>
      </w:r>
    </w:p>
  </w:footnote>
  <w:footnote w:type="continuationNotice" w:id="1">
    <w:p w:rsidR="00E44A2B" w:rsidRDefault="00E44A2B"/>
  </w:footnote>
  <w:footnote w:id="2">
    <w:p w:rsidR="00843DFD" w:rsidRDefault="00843D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D" w:rsidRDefault="00843DF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64D"/>
    <w:multiLevelType w:val="hybridMultilevel"/>
    <w:tmpl w:val="7902BC42"/>
    <w:numStyleLink w:val="ImportedStyle3"/>
  </w:abstractNum>
  <w:abstractNum w:abstractNumId="1" w15:restartNumberingAfterBreak="0">
    <w:nsid w:val="15AB7BFF"/>
    <w:multiLevelType w:val="hybridMultilevel"/>
    <w:tmpl w:val="A26810D6"/>
    <w:numStyleLink w:val="ImportedStyle2"/>
  </w:abstractNum>
  <w:abstractNum w:abstractNumId="2" w15:restartNumberingAfterBreak="0">
    <w:nsid w:val="207F698B"/>
    <w:multiLevelType w:val="hybridMultilevel"/>
    <w:tmpl w:val="7902BC42"/>
    <w:styleLink w:val="ImportedStyle3"/>
    <w:lvl w:ilvl="0" w:tplc="E2265E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B81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89E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61C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E4B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2A4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A3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24E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80C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06B6D83"/>
    <w:multiLevelType w:val="hybridMultilevel"/>
    <w:tmpl w:val="F514BAFC"/>
    <w:styleLink w:val="ImportedStyle1"/>
    <w:lvl w:ilvl="0" w:tplc="E22EB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F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6FB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C86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02E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C238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54D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CA9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AD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034D7F"/>
    <w:multiLevelType w:val="hybridMultilevel"/>
    <w:tmpl w:val="A26810D6"/>
    <w:styleLink w:val="ImportedStyle2"/>
    <w:lvl w:ilvl="0" w:tplc="3E1408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212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C0A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00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001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6C4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C1F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AC4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811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7B2C10"/>
    <w:multiLevelType w:val="hybridMultilevel"/>
    <w:tmpl w:val="F514BAFC"/>
    <w:numStyleLink w:val="ImportedStyle1"/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83"/>
    <w:rsid w:val="00081088"/>
    <w:rsid w:val="000A5A5C"/>
    <w:rsid w:val="002B0DCA"/>
    <w:rsid w:val="003C4F9D"/>
    <w:rsid w:val="00425120"/>
    <w:rsid w:val="0058561F"/>
    <w:rsid w:val="006531CB"/>
    <w:rsid w:val="00843DFD"/>
    <w:rsid w:val="008900C7"/>
    <w:rsid w:val="008C4283"/>
    <w:rsid w:val="00912B29"/>
    <w:rsid w:val="00AA33E1"/>
    <w:rsid w:val="00DE1FD9"/>
    <w:rsid w:val="00E00795"/>
    <w:rsid w:val="00E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8C7F"/>
  <w15:docId w15:val="{291E45A4-C119-4FF0-8309-C1E3B8F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200" w:line="276" w:lineRule="auto"/>
      <w:outlineLvl w:val="1"/>
    </w:pPr>
    <w:rPr>
      <w:rFonts w:ascii="Cambria" w:hAnsi="Cambria" w:cs="Arial Unicode MS"/>
      <w:b/>
      <w:bCs/>
      <w:color w:val="4F81BD"/>
      <w:sz w:val="26"/>
      <w:szCs w:val="26"/>
      <w:u w:color="4F81BD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0000FF"/>
      <w:u w:val="single" w:color="0000FF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58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707-229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ttka@umich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c.org/journals-books-databases/about-journals/environmental-science-atmosphe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3-4707-2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680-57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Tallant, Jason</dc:creator>
  <cp:lastModifiedBy>Carlson, Jacob</cp:lastModifiedBy>
  <cp:revision>3</cp:revision>
  <dcterms:created xsi:type="dcterms:W3CDTF">2022-06-16T12:42:00Z</dcterms:created>
  <dcterms:modified xsi:type="dcterms:W3CDTF">2022-06-16T13:42:00Z</dcterms:modified>
</cp:coreProperties>
</file>