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E2323" w14:textId="138C12C0" w:rsidR="00BF2861" w:rsidRPr="00BF2861" w:rsidRDefault="00BF2861" w:rsidP="00BF2861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</w:pPr>
      <w:r w:rsidRPr="00BF2861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14:ligatures w14:val="none"/>
        </w:rPr>
        <w:t xml:space="preserve">Aquatic Spaces – Project Description on EM Web </w:t>
      </w:r>
    </w:p>
    <w:p w14:paraId="77512B48" w14:textId="7D8BDB6F" w:rsidR="00BF2861" w:rsidRPr="00BF2861" w:rsidRDefault="00BF2861" w:rsidP="00BF2861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BF2861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Launched in response to the growing crisis of narrative infrastructure, the Detroit River Story Lab is a collaborative, public-facing initiative that leverages the sociocultural, economic, and ecological centrality of the Detroit River corridor to reimagine it as an urban case study in narrative placemaking and civic renewal.</w:t>
      </w:r>
    </w:p>
    <w:p w14:paraId="7FF65247" w14:textId="77777777" w:rsidR="00BF2861" w:rsidRPr="00BF2861" w:rsidRDefault="00BF2861" w:rsidP="00BF2861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BF2861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Beginning with the premise that place-based </w:t>
      </w:r>
      <w:proofErr w:type="spellStart"/>
      <w:r w:rsidRPr="00BF2861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storymaking</w:t>
      </w:r>
      <w:proofErr w:type="spellEnd"/>
      <w:r w:rsidRPr="00BF2861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is vital to sustaining democratic values and community capacity for self-determination, the Lab partners on projects designed to support the narrative capacities of local urban communities through the story-telling channels of community journalism, place-based education, and public history.</w:t>
      </w:r>
    </w:p>
    <w:p w14:paraId="27BF6801" w14:textId="6F76FACF" w:rsidR="00BF2861" w:rsidRDefault="00BF2861" w:rsidP="00BF2861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51263"/>
          <w:kern w:val="0"/>
          <w14:ligatures w14:val="none"/>
        </w:rPr>
      </w:pPr>
      <w:r w:rsidRPr="00BF2861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The Story Lab co-designs scalable interventions to strengthen community-based forms of narrative infrastructure. Participants draw upon archives and oral histories to document previously marginalized narratives centering the river. Drawing on this research, we prototype new approaches to place-based learning, within the university and beyond, to expand the publics</w:t>
      </w:r>
      <w:r w:rsidRPr="00BF2861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 </w:t>
      </w:r>
      <w:r w:rsidRPr="00BF2861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involved in the production and circulation of local narratives of identity and urban memory</w:t>
      </w:r>
      <w:r w:rsidRPr="00BF2861">
        <w:rPr>
          <w:rFonts w:ascii="Times New Roman" w:eastAsia="Times New Roman" w:hAnsi="Times New Roman" w:cs="Times New Roman"/>
          <w:color w:val="051263"/>
          <w:kern w:val="0"/>
          <w14:ligatures w14:val="none"/>
        </w:rPr>
        <w:t>.</w:t>
      </w:r>
    </w:p>
    <w:p w14:paraId="384BAD32" w14:textId="721C663F" w:rsidR="00BF2861" w:rsidRPr="00BF2861" w:rsidRDefault="00BF2861" w:rsidP="00BF2861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BF2861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 xml:space="preserve">Link to Detroit River Story Lab: </w:t>
      </w:r>
      <w:r w:rsidRPr="00BF2861"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  <w:t>https://sites.lsa.umich.edu/detroit-river-story-lab/</w:t>
      </w:r>
    </w:p>
    <w:p w14:paraId="7505ABBA" w14:textId="77777777" w:rsidR="00BF2861" w:rsidRPr="00BF2861" w:rsidRDefault="00BF2861" w:rsidP="00BF2861">
      <w:pPr>
        <w:shd w:val="clear" w:color="auto" w:fill="FFFFFF"/>
        <w:jc w:val="center"/>
        <w:rPr>
          <w:rFonts w:ascii="Barlow" w:eastAsia="Times New Roman" w:hAnsi="Barlow" w:cs="Times New Roman"/>
          <w:color w:val="051263"/>
          <w:kern w:val="0"/>
          <w:sz w:val="27"/>
          <w:szCs w:val="27"/>
          <w14:ligatures w14:val="none"/>
        </w:rPr>
      </w:pPr>
    </w:p>
    <w:p w14:paraId="7765CBBD" w14:textId="77777777" w:rsidR="00000000" w:rsidRDefault="00000000"/>
    <w:sectPr w:rsidR="00810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61"/>
    <w:rsid w:val="00382B6E"/>
    <w:rsid w:val="003D174F"/>
    <w:rsid w:val="006A7094"/>
    <w:rsid w:val="00AF771F"/>
    <w:rsid w:val="00BF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C04AAA"/>
  <w15:chartTrackingRefBased/>
  <w15:docId w15:val="{C9E81713-ADEC-1140-A095-9ED10BA3D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s-medium-font-size">
    <w:name w:val="has-medium-font-size"/>
    <w:basedOn w:val="Normal"/>
    <w:rsid w:val="00BF286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F286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3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Baban, Asma</dc:creator>
  <cp:keywords/>
  <dc:description/>
  <cp:lastModifiedBy>Baban, Asma</cp:lastModifiedBy>
  <cp:revision>1</cp:revision>
  <dcterms:created xsi:type="dcterms:W3CDTF">2023-11-28T01:49:00Z</dcterms:created>
  <dcterms:modified xsi:type="dcterms:W3CDTF">2023-11-28T01:51:00Z</dcterms:modified>
</cp:coreProperties>
</file>