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Title: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Clinton_303dImpairments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Release Date: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4/19/2022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Authors: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Timothy Marchman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Contact Information: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tjmarchm@umich.edu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Sources: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EPA ATTAINS Program Data: 303d Impaired Waters Shapefiles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Description: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An ArcGIS layer package of the Clinton River in Michigan containing 303(d) impairment data for each stream reach.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Discipline: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Water quality 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Keywords: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Water quality; River; Stream; Clinton River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