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D9D" w:rsidRDefault="00EE5D9D" w:rsidP="00EE5D9D">
      <w:pPr>
        <w:autoSpaceDE w:val="0"/>
        <w:autoSpaceDN w:val="0"/>
        <w:adjustRightInd w:val="0"/>
        <w:ind w:right="-72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Dataset Description</w:t>
      </w:r>
    </w:p>
    <w:p w:rsidR="00EE5D9D" w:rsidRDefault="00EE5D9D" w:rsidP="00EE5D9D">
      <w:pPr>
        <w:autoSpaceDE w:val="0"/>
        <w:autoSpaceDN w:val="0"/>
        <w:adjustRightInd w:val="0"/>
        <w:ind w:right="-720"/>
        <w:rPr>
          <w:rFonts w:ascii="Helvetica" w:hAnsi="Helvetica" w:cs="Helvetica"/>
        </w:rPr>
      </w:pPr>
      <w:r>
        <w:rPr>
          <w:rFonts w:ascii="Helvetica" w:hAnsi="Helvetica" w:cs="Helvetica"/>
        </w:rPr>
        <w:t>The dataset includes all citations considered for inclusion for:</w:t>
      </w:r>
    </w:p>
    <w:p w:rsidR="00EE5D9D" w:rsidRDefault="00EE5D9D" w:rsidP="00EE5D9D">
      <w:pPr>
        <w:autoSpaceDE w:val="0"/>
        <w:autoSpaceDN w:val="0"/>
        <w:adjustRightInd w:val="0"/>
        <w:ind w:right="-720"/>
        <w:rPr>
          <w:rFonts w:ascii="Helvetica" w:hAnsi="Helvetica" w:cs="Helvetica"/>
        </w:rPr>
      </w:pPr>
    </w:p>
    <w:p w:rsidR="00EE5D9D" w:rsidRDefault="00EE5D9D" w:rsidP="00EE5D9D">
      <w:pPr>
        <w:autoSpaceDE w:val="0"/>
        <w:autoSpaceDN w:val="0"/>
        <w:adjustRightInd w:val="0"/>
        <w:ind w:right="-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DeLong MR, Tandon VJ, </w:t>
      </w:r>
      <w:proofErr w:type="spellStart"/>
      <w:r>
        <w:rPr>
          <w:rFonts w:ascii="Helvetica" w:hAnsi="Helvetica" w:cs="Helvetica"/>
        </w:rPr>
        <w:t>Farajzadeh</w:t>
      </w:r>
      <w:proofErr w:type="spellEnd"/>
      <w:r>
        <w:rPr>
          <w:rFonts w:ascii="Helvetica" w:hAnsi="Helvetica" w:cs="Helvetica"/>
        </w:rPr>
        <w:t xml:space="preserve"> M, Berlin NL, MacEachern MP, </w:t>
      </w:r>
      <w:proofErr w:type="spellStart"/>
      <w:r>
        <w:rPr>
          <w:rFonts w:ascii="Helvetica" w:hAnsi="Helvetica" w:cs="Helvetica"/>
        </w:rPr>
        <w:t>Rudkin</w:t>
      </w:r>
      <w:proofErr w:type="spellEnd"/>
      <w:r>
        <w:rPr>
          <w:rFonts w:ascii="Helvetica" w:hAnsi="Helvetica" w:cs="Helvetica"/>
        </w:rPr>
        <w:t xml:space="preserve"> GH, Da </w:t>
      </w:r>
      <w:proofErr w:type="spellStart"/>
      <w:r>
        <w:rPr>
          <w:rFonts w:ascii="Helvetica" w:hAnsi="Helvetica" w:cs="Helvetica"/>
        </w:rPr>
        <w:t>Lio</w:t>
      </w:r>
      <w:proofErr w:type="spellEnd"/>
      <w:r>
        <w:rPr>
          <w:rFonts w:ascii="Helvetica" w:hAnsi="Helvetica" w:cs="Helvetica"/>
        </w:rPr>
        <w:t xml:space="preserve"> AL, </w:t>
      </w:r>
      <w:proofErr w:type="spellStart"/>
      <w:r>
        <w:rPr>
          <w:rFonts w:ascii="Helvetica" w:hAnsi="Helvetica" w:cs="Helvetica"/>
        </w:rPr>
        <w:t>Cederna</w:t>
      </w:r>
      <w:proofErr w:type="spellEnd"/>
      <w:r>
        <w:rPr>
          <w:rFonts w:ascii="Helvetica" w:hAnsi="Helvetica" w:cs="Helvetica"/>
        </w:rPr>
        <w:t xml:space="preserve"> PS. (2019). Systematic review of the impact of acellular dermal matrix on aesthetics and patient satisfaction in tissue expander-to-implant breast reconstructions. </w:t>
      </w:r>
      <w:r>
        <w:rPr>
          <w:rFonts w:ascii="Helvetica" w:hAnsi="Helvetica" w:cs="Helvetica"/>
          <w:i/>
          <w:iCs/>
        </w:rPr>
        <w:t xml:space="preserve">Plastic and Reconstructive Surgery. </w:t>
      </w:r>
      <w:proofErr w:type="spellStart"/>
      <w:r>
        <w:rPr>
          <w:rFonts w:ascii="Helvetica" w:hAnsi="Helvetica" w:cs="Helvetica"/>
        </w:rPr>
        <w:t>doi</w:t>
      </w:r>
      <w:proofErr w:type="spellEnd"/>
      <w:r>
        <w:rPr>
          <w:rFonts w:ascii="Helvetica" w:hAnsi="Helvetica" w:cs="Helvetica"/>
        </w:rPr>
        <w:t>: 10.1097/PRS.0000000000006212</w:t>
      </w:r>
    </w:p>
    <w:p w:rsidR="00EE5D9D" w:rsidRDefault="00EE5D9D" w:rsidP="00EE5D9D">
      <w:pPr>
        <w:autoSpaceDE w:val="0"/>
        <w:autoSpaceDN w:val="0"/>
        <w:adjustRightInd w:val="0"/>
        <w:ind w:right="-720"/>
        <w:rPr>
          <w:rFonts w:ascii="Helvetica" w:hAnsi="Helvetica" w:cs="Helvetica"/>
        </w:rPr>
      </w:pPr>
    </w:p>
    <w:p w:rsidR="00EE5D9D" w:rsidRDefault="00EE5D9D" w:rsidP="00EE5D9D">
      <w:pPr>
        <w:autoSpaceDE w:val="0"/>
        <w:autoSpaceDN w:val="0"/>
        <w:adjustRightInd w:val="0"/>
        <w:ind w:right="-72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Technology Requirements</w:t>
      </w:r>
    </w:p>
    <w:p w:rsidR="00EE5D9D" w:rsidRDefault="00EE5D9D" w:rsidP="00EE5D9D">
      <w:pPr>
        <w:autoSpaceDE w:val="0"/>
        <w:autoSpaceDN w:val="0"/>
        <w:adjustRightInd w:val="0"/>
        <w:ind w:right="-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database exports were created for Endnote X7. </w:t>
      </w:r>
    </w:p>
    <w:p w:rsidR="00EE5D9D" w:rsidRDefault="00EE5D9D" w:rsidP="00EE5D9D">
      <w:pPr>
        <w:autoSpaceDE w:val="0"/>
        <w:autoSpaceDN w:val="0"/>
        <w:adjustRightInd w:val="0"/>
        <w:ind w:right="-720"/>
        <w:rPr>
          <w:rFonts w:ascii="Helvetica" w:hAnsi="Helvetica" w:cs="Helvetica"/>
        </w:rPr>
      </w:pPr>
    </w:p>
    <w:p w:rsidR="00EE5D9D" w:rsidRDefault="00EE5D9D" w:rsidP="00EE5D9D">
      <w:pPr>
        <w:autoSpaceDE w:val="0"/>
        <w:autoSpaceDN w:val="0"/>
        <w:adjustRightInd w:val="0"/>
        <w:ind w:right="-72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File Description</w:t>
      </w:r>
    </w:p>
    <w:p w:rsidR="00EE5D9D" w:rsidRPr="00EE5D9D" w:rsidRDefault="00EE5D9D" w:rsidP="00EE5D9D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-720"/>
        <w:rPr>
          <w:rFonts w:ascii="Helvetica" w:hAnsi="Helvetica" w:cs="Helvetica"/>
        </w:rPr>
      </w:pPr>
      <w:r w:rsidRPr="00EE5D9D">
        <w:rPr>
          <w:rFonts w:ascii="Helvetica" w:hAnsi="Helvetica" w:cs="Helvetica"/>
        </w:rPr>
        <w:t>The majority of files are database exports. These files are created by using internal database options to export search results into a format that can be interpreted by Endnote. To use the files, you will need to access Endnote and use the correct Endnote import options [see below]. Each file name includes the database, the number of search results, and the date the file was created. The database export files are:</w:t>
      </w:r>
    </w:p>
    <w:p w:rsidR="00EE5D9D" w:rsidRDefault="00EE5D9D" w:rsidP="00EE5D9D">
      <w:pPr>
        <w:autoSpaceDE w:val="0"/>
        <w:autoSpaceDN w:val="0"/>
        <w:adjustRightInd w:val="0"/>
        <w:ind w:right="-720"/>
        <w:rPr>
          <w:rFonts w:ascii="Helvetica" w:hAnsi="Helvetica" w:cs="Helvetica"/>
        </w:rPr>
      </w:pPr>
    </w:p>
    <w:p w:rsidR="00EE5D9D" w:rsidRPr="00EE5D9D" w:rsidRDefault="00EE5D9D" w:rsidP="00EE5D9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-720"/>
        <w:rPr>
          <w:rFonts w:ascii="Helvetica" w:hAnsi="Helvetica" w:cs="Helvetica"/>
        </w:rPr>
      </w:pPr>
      <w:r w:rsidRPr="00EE5D9D">
        <w:rPr>
          <w:rFonts w:ascii="Helvetica" w:hAnsi="Helvetica" w:cs="Helvetica"/>
        </w:rPr>
        <w:t>AcellularDermalMatrixCinahlExport63_20180415.ris</w:t>
      </w:r>
    </w:p>
    <w:p w:rsidR="00EE5D9D" w:rsidRPr="00EE5D9D" w:rsidRDefault="00EE5D9D" w:rsidP="00EE5D9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-720"/>
        <w:rPr>
          <w:rFonts w:ascii="Helvetica" w:hAnsi="Helvetica" w:cs="Helvetica"/>
        </w:rPr>
      </w:pPr>
      <w:r w:rsidRPr="00EE5D9D">
        <w:rPr>
          <w:rFonts w:ascii="Helvetica" w:hAnsi="Helvetica" w:cs="Helvetica"/>
        </w:rPr>
        <w:t>AcellularDermalMatrixCochraneExport37_20180415.txt</w:t>
      </w:r>
    </w:p>
    <w:p w:rsidR="00EE5D9D" w:rsidRPr="00EE5D9D" w:rsidRDefault="00EE5D9D" w:rsidP="00EE5D9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-720"/>
        <w:rPr>
          <w:rFonts w:ascii="Helvetica" w:hAnsi="Helvetica" w:cs="Helvetica"/>
        </w:rPr>
      </w:pPr>
      <w:r w:rsidRPr="00EE5D9D">
        <w:rPr>
          <w:rFonts w:ascii="Helvetica" w:hAnsi="Helvetica" w:cs="Helvetica"/>
        </w:rPr>
        <w:t>AcellularDermalMatrixEmbaseExport735_20180415.txt</w:t>
      </w:r>
    </w:p>
    <w:p w:rsidR="00EE5D9D" w:rsidRDefault="00EE5D9D" w:rsidP="00EE5D9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-720"/>
        <w:rPr>
          <w:rFonts w:ascii="Helvetica" w:hAnsi="Helvetica" w:cs="Helvetica"/>
        </w:rPr>
      </w:pPr>
      <w:r w:rsidRPr="00EE5D9D">
        <w:rPr>
          <w:rFonts w:ascii="Helvetica" w:hAnsi="Helvetica" w:cs="Helvetica"/>
        </w:rPr>
        <w:t>AcellularDermalMatrixOvidExport605_20180415.cgi</w:t>
      </w:r>
    </w:p>
    <w:p w:rsidR="00EE5D9D" w:rsidRPr="00EE5D9D" w:rsidRDefault="00EE5D9D" w:rsidP="00EE5D9D">
      <w:pPr>
        <w:autoSpaceDE w:val="0"/>
        <w:autoSpaceDN w:val="0"/>
        <w:adjustRightInd w:val="0"/>
        <w:ind w:left="720" w:right="-720"/>
        <w:rPr>
          <w:rFonts w:ascii="Helvetica" w:hAnsi="Helvetica" w:cs="Helvetica"/>
        </w:rPr>
      </w:pPr>
    </w:p>
    <w:p w:rsidR="00EE5D9D" w:rsidRDefault="00EE5D9D" w:rsidP="00EE5D9D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-720"/>
        <w:rPr>
          <w:rFonts w:ascii="Helvetica" w:hAnsi="Helvetica" w:cs="Helvetica"/>
        </w:rPr>
      </w:pPr>
      <w:r w:rsidRPr="00EE5D9D">
        <w:rPr>
          <w:rFonts w:ascii="Helvetica" w:hAnsi="Helvetica" w:cs="Helvetica"/>
        </w:rPr>
        <w:t>The database export files were imported into Endnote and duplicate citations were removed. The final collection of citations that resulted from the database searches and were reviewed (n=883) are available in the Endnote file:</w:t>
      </w:r>
    </w:p>
    <w:p w:rsidR="00EE5D9D" w:rsidRDefault="00EE5D9D" w:rsidP="00EE5D9D">
      <w:pPr>
        <w:autoSpaceDE w:val="0"/>
        <w:autoSpaceDN w:val="0"/>
        <w:adjustRightInd w:val="0"/>
        <w:ind w:right="-720"/>
        <w:rPr>
          <w:rFonts w:ascii="Helvetica" w:hAnsi="Helvetica" w:cs="Helvetica"/>
        </w:rPr>
      </w:pPr>
    </w:p>
    <w:p w:rsidR="00EE5D9D" w:rsidRPr="00EE5D9D" w:rsidRDefault="00EE5D9D" w:rsidP="00EE5D9D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440" w:right="-720"/>
        <w:rPr>
          <w:rFonts w:ascii="Helvetica" w:hAnsi="Helvetica" w:cs="Helvetica"/>
        </w:rPr>
      </w:pPr>
      <w:r w:rsidRPr="00EE5D9D">
        <w:rPr>
          <w:rFonts w:ascii="Helvetica" w:hAnsi="Helvetica" w:cs="Helvetica"/>
        </w:rPr>
        <w:t>AcellularDermalMatrixAllCitations883.enlx</w:t>
      </w:r>
    </w:p>
    <w:p w:rsidR="00EE5D9D" w:rsidRDefault="00EE5D9D" w:rsidP="00EE5D9D">
      <w:pPr>
        <w:autoSpaceDE w:val="0"/>
        <w:autoSpaceDN w:val="0"/>
        <w:adjustRightInd w:val="0"/>
        <w:ind w:left="360" w:right="-720"/>
        <w:rPr>
          <w:rFonts w:ascii="Helvetica" w:hAnsi="Helvetica" w:cs="Helvetica"/>
        </w:rPr>
      </w:pPr>
    </w:p>
    <w:p w:rsidR="00EE5D9D" w:rsidRDefault="00EE5D9D" w:rsidP="00EE5D9D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-720"/>
        <w:rPr>
          <w:rFonts w:ascii="Helvetica" w:hAnsi="Helvetica" w:cs="Helvetica"/>
        </w:rPr>
      </w:pPr>
      <w:r w:rsidRPr="00EE5D9D">
        <w:rPr>
          <w:rFonts w:ascii="Helvetica" w:hAnsi="Helvetica" w:cs="Helvetica"/>
        </w:rPr>
        <w:t xml:space="preserve">The complete database search strategies that led to the final set of reviewable citations are available in rtf format. </w:t>
      </w:r>
    </w:p>
    <w:p w:rsidR="00EE5D9D" w:rsidRDefault="00EE5D9D" w:rsidP="00EE5D9D">
      <w:pPr>
        <w:autoSpaceDE w:val="0"/>
        <w:autoSpaceDN w:val="0"/>
        <w:adjustRightInd w:val="0"/>
        <w:ind w:right="-720"/>
        <w:rPr>
          <w:rFonts w:ascii="Helvetica" w:hAnsi="Helvetica" w:cs="Helvetica"/>
        </w:rPr>
      </w:pPr>
    </w:p>
    <w:p w:rsidR="00EE5D9D" w:rsidRPr="00EE5D9D" w:rsidRDefault="00EE5D9D" w:rsidP="00EE5D9D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440" w:right="-720"/>
        <w:rPr>
          <w:rFonts w:ascii="Helvetica" w:hAnsi="Helvetica" w:cs="Helvetica"/>
        </w:rPr>
      </w:pPr>
      <w:r w:rsidRPr="00EE5D9D">
        <w:rPr>
          <w:rFonts w:ascii="Helvetica" w:hAnsi="Helvetica" w:cs="Helvetica"/>
        </w:rPr>
        <w:t>AcellularDermalMatrixLiteratureSearches.rtf</w:t>
      </w:r>
    </w:p>
    <w:p w:rsidR="00EE5D9D" w:rsidRDefault="00EE5D9D" w:rsidP="00EE5D9D">
      <w:pPr>
        <w:autoSpaceDE w:val="0"/>
        <w:autoSpaceDN w:val="0"/>
        <w:adjustRightInd w:val="0"/>
        <w:ind w:right="-720"/>
        <w:rPr>
          <w:rFonts w:ascii="Helvetica" w:hAnsi="Helvetica" w:cs="Helvetica"/>
        </w:rPr>
      </w:pPr>
    </w:p>
    <w:p w:rsidR="00EE5D9D" w:rsidRDefault="00EE5D9D" w:rsidP="00EE5D9D">
      <w:pPr>
        <w:autoSpaceDE w:val="0"/>
        <w:autoSpaceDN w:val="0"/>
        <w:adjustRightInd w:val="0"/>
        <w:ind w:right="-720"/>
        <w:rPr>
          <w:rFonts w:ascii="Helvetica" w:hAnsi="Helvetica" w:cs="Helvetica"/>
        </w:rPr>
      </w:pPr>
    </w:p>
    <w:p w:rsidR="00EE5D9D" w:rsidRDefault="00EE5D9D" w:rsidP="00EE5D9D">
      <w:pPr>
        <w:autoSpaceDE w:val="0"/>
        <w:autoSpaceDN w:val="0"/>
        <w:adjustRightInd w:val="0"/>
        <w:ind w:right="-72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Importing Files into Endnote</w:t>
      </w:r>
    </w:p>
    <w:p w:rsidR="00EE5D9D" w:rsidRDefault="00EE5D9D" w:rsidP="00EE5D9D">
      <w:pPr>
        <w:autoSpaceDE w:val="0"/>
        <w:autoSpaceDN w:val="0"/>
        <w:adjustRightInd w:val="0"/>
        <w:ind w:right="-720"/>
        <w:rPr>
          <w:rFonts w:ascii="Helvetica" w:hAnsi="Helvetica" w:cs="Helvetica"/>
        </w:rPr>
      </w:pPr>
    </w:p>
    <w:p w:rsidR="00EE5D9D" w:rsidRPr="00EE5D9D" w:rsidRDefault="00EE5D9D" w:rsidP="00EE5D9D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right="-720"/>
        <w:rPr>
          <w:rFonts w:ascii="Helvetica" w:hAnsi="Helvetica" w:cs="Helvetica"/>
          <w:b/>
          <w:bCs/>
        </w:rPr>
      </w:pPr>
      <w:r w:rsidRPr="00EE5D9D">
        <w:rPr>
          <w:rFonts w:ascii="Helvetica" w:hAnsi="Helvetica" w:cs="Helvetica"/>
        </w:rPr>
        <w:t xml:space="preserve">To import the </w:t>
      </w:r>
      <w:proofErr w:type="spellStart"/>
      <w:r w:rsidRPr="00EE5D9D">
        <w:rPr>
          <w:rFonts w:ascii="Helvetica" w:hAnsi="Helvetica" w:cs="Helvetica"/>
          <w:i/>
          <w:iCs/>
        </w:rPr>
        <w:t>AcellularDermalMatrixCinahl</w:t>
      </w:r>
      <w:proofErr w:type="spellEnd"/>
      <w:r w:rsidRPr="00EE5D9D">
        <w:rPr>
          <w:rFonts w:ascii="Helvetica" w:hAnsi="Helvetica" w:cs="Helvetica"/>
          <w:i/>
          <w:iCs/>
        </w:rPr>
        <w:t>....</w:t>
      </w:r>
      <w:proofErr w:type="spellStart"/>
      <w:r w:rsidRPr="00EE5D9D">
        <w:rPr>
          <w:rFonts w:ascii="Helvetica" w:hAnsi="Helvetica" w:cs="Helvetica"/>
          <w:i/>
          <w:iCs/>
        </w:rPr>
        <w:t>ris</w:t>
      </w:r>
      <w:proofErr w:type="spellEnd"/>
      <w:r w:rsidRPr="00EE5D9D">
        <w:rPr>
          <w:rFonts w:ascii="Helvetica" w:hAnsi="Helvetica" w:cs="Helvetica"/>
        </w:rPr>
        <w:t xml:space="preserve"> file, follow this path:</w:t>
      </w:r>
    </w:p>
    <w:p w:rsidR="00EE5D9D" w:rsidRDefault="00EE5D9D" w:rsidP="00EE5D9D">
      <w:pPr>
        <w:autoSpaceDE w:val="0"/>
        <w:autoSpaceDN w:val="0"/>
        <w:adjustRightInd w:val="0"/>
        <w:ind w:right="-720"/>
        <w:rPr>
          <w:rFonts w:ascii="Helvetica" w:hAnsi="Helvetica" w:cs="Helvetica"/>
        </w:rPr>
      </w:pPr>
    </w:p>
    <w:p w:rsidR="00EE5D9D" w:rsidRDefault="00EE5D9D" w:rsidP="00EE5D9D">
      <w:pPr>
        <w:autoSpaceDE w:val="0"/>
        <w:autoSpaceDN w:val="0"/>
        <w:adjustRightInd w:val="0"/>
        <w:ind w:right="-720"/>
        <w:rPr>
          <w:rFonts w:ascii="Helvetica" w:hAnsi="Helvetica" w:cs="Helvetica"/>
          <w:b/>
          <w:bCs/>
        </w:rPr>
      </w:pPr>
      <w:r w:rsidRPr="00EE5D9D">
        <w:rPr>
          <w:rFonts w:ascii="Helvetica" w:hAnsi="Helvetica" w:cs="Helvetica"/>
        </w:rPr>
        <w:t xml:space="preserve">Open Endnote X6 or later &gt; File &gt; Import &gt; File &gt; Choose the appropriate file and then change Import Option to </w:t>
      </w:r>
      <w:r w:rsidRPr="00EE5D9D">
        <w:rPr>
          <w:rFonts w:ascii="Helvetica" w:hAnsi="Helvetica" w:cs="Helvetica"/>
          <w:i/>
        </w:rPr>
        <w:t>Reference Manager (RIS)</w:t>
      </w:r>
      <w:r w:rsidRPr="00EE5D9D">
        <w:rPr>
          <w:rFonts w:ascii="Helvetica" w:hAnsi="Helvetica" w:cs="Helvetica"/>
        </w:rPr>
        <w:t xml:space="preserve"> &gt; Import</w:t>
      </w:r>
    </w:p>
    <w:p w:rsidR="00EE5D9D" w:rsidRDefault="00EE5D9D" w:rsidP="00EE5D9D">
      <w:pPr>
        <w:autoSpaceDE w:val="0"/>
        <w:autoSpaceDN w:val="0"/>
        <w:adjustRightInd w:val="0"/>
        <w:ind w:right="-720"/>
        <w:rPr>
          <w:rFonts w:ascii="Helvetica" w:hAnsi="Helvetica" w:cs="Helvetica"/>
        </w:rPr>
      </w:pPr>
    </w:p>
    <w:p w:rsidR="00EE5D9D" w:rsidRPr="00EE5D9D" w:rsidRDefault="00EE5D9D" w:rsidP="00EE5D9D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right="-720"/>
        <w:rPr>
          <w:rFonts w:ascii="Helvetica" w:hAnsi="Helvetica" w:cs="Helvetica"/>
          <w:b/>
          <w:bCs/>
        </w:rPr>
      </w:pPr>
      <w:r w:rsidRPr="00EE5D9D">
        <w:rPr>
          <w:rFonts w:ascii="Helvetica" w:hAnsi="Helvetica" w:cs="Helvetica"/>
        </w:rPr>
        <w:t xml:space="preserve">To import the </w:t>
      </w:r>
      <w:proofErr w:type="spellStart"/>
      <w:r w:rsidRPr="00EE5D9D">
        <w:rPr>
          <w:rFonts w:ascii="Helvetica" w:hAnsi="Helvetica" w:cs="Helvetica"/>
          <w:i/>
          <w:iCs/>
        </w:rPr>
        <w:t>AcellularDermalMatrixCochrane</w:t>
      </w:r>
      <w:proofErr w:type="spellEnd"/>
      <w:r w:rsidRPr="00EE5D9D">
        <w:rPr>
          <w:rFonts w:ascii="Helvetica" w:hAnsi="Helvetica" w:cs="Helvetica"/>
          <w:i/>
          <w:iCs/>
        </w:rPr>
        <w:t>....</w:t>
      </w:r>
      <w:proofErr w:type="spellStart"/>
      <w:r w:rsidRPr="00EE5D9D">
        <w:rPr>
          <w:rFonts w:ascii="Helvetica" w:hAnsi="Helvetica" w:cs="Helvetica"/>
          <w:i/>
          <w:iCs/>
        </w:rPr>
        <w:t>ris</w:t>
      </w:r>
      <w:proofErr w:type="spellEnd"/>
      <w:r w:rsidRPr="00EE5D9D">
        <w:rPr>
          <w:rFonts w:ascii="Helvetica" w:hAnsi="Helvetica" w:cs="Helvetica"/>
        </w:rPr>
        <w:t xml:space="preserve"> file, follow this path:</w:t>
      </w:r>
    </w:p>
    <w:p w:rsidR="00EE5D9D" w:rsidRDefault="00EE5D9D" w:rsidP="00EE5D9D">
      <w:pPr>
        <w:autoSpaceDE w:val="0"/>
        <w:autoSpaceDN w:val="0"/>
        <w:adjustRightInd w:val="0"/>
        <w:ind w:right="-720"/>
        <w:rPr>
          <w:rFonts w:ascii="Helvetica" w:hAnsi="Helvetica" w:cs="Helvetica"/>
        </w:rPr>
      </w:pPr>
    </w:p>
    <w:p w:rsidR="00EE5D9D" w:rsidRDefault="00EE5D9D" w:rsidP="00EE5D9D">
      <w:pPr>
        <w:autoSpaceDE w:val="0"/>
        <w:autoSpaceDN w:val="0"/>
        <w:adjustRightInd w:val="0"/>
        <w:ind w:right="-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Open Endnote X6 or later &gt; File &gt; Import &gt; File &gt; Choose the appropriate file and then change Import Option to </w:t>
      </w:r>
      <w:r w:rsidRPr="00EE5D9D">
        <w:rPr>
          <w:rFonts w:ascii="Helvetica" w:hAnsi="Helvetica" w:cs="Helvetica"/>
          <w:i/>
        </w:rPr>
        <w:t>Cochrane Library (Wiley)</w:t>
      </w:r>
      <w:r>
        <w:rPr>
          <w:rFonts w:ascii="Helvetica" w:hAnsi="Helvetica" w:cs="Helvetica"/>
        </w:rPr>
        <w:t xml:space="preserve"> &gt; Import </w:t>
      </w:r>
    </w:p>
    <w:p w:rsidR="00EE5D9D" w:rsidRDefault="00EE5D9D" w:rsidP="00EE5D9D">
      <w:pPr>
        <w:autoSpaceDE w:val="0"/>
        <w:autoSpaceDN w:val="0"/>
        <w:adjustRightInd w:val="0"/>
        <w:ind w:right="-720"/>
        <w:rPr>
          <w:rFonts w:ascii="Helvetica" w:hAnsi="Helvetica" w:cs="Helvetica"/>
        </w:rPr>
      </w:pPr>
    </w:p>
    <w:p w:rsidR="00EE5D9D" w:rsidRPr="00EE5D9D" w:rsidRDefault="00EE5D9D" w:rsidP="00EE5D9D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right="-720"/>
        <w:rPr>
          <w:rFonts w:ascii="Helvetica" w:hAnsi="Helvetica" w:cs="Helvetica"/>
        </w:rPr>
      </w:pPr>
      <w:r w:rsidRPr="00EE5D9D">
        <w:rPr>
          <w:rFonts w:ascii="Helvetica" w:hAnsi="Helvetica" w:cs="Helvetica"/>
        </w:rPr>
        <w:t xml:space="preserve">To import the </w:t>
      </w:r>
      <w:proofErr w:type="spellStart"/>
      <w:r w:rsidRPr="00EE5D9D">
        <w:rPr>
          <w:rFonts w:ascii="Helvetica" w:hAnsi="Helvetica" w:cs="Helvetica"/>
          <w:i/>
          <w:iCs/>
        </w:rPr>
        <w:t>AcellularDermalMatrixEmbase</w:t>
      </w:r>
      <w:proofErr w:type="spellEnd"/>
      <w:r w:rsidRPr="00EE5D9D">
        <w:rPr>
          <w:rFonts w:ascii="Helvetica" w:hAnsi="Helvetica" w:cs="Helvetica"/>
          <w:i/>
          <w:iCs/>
        </w:rPr>
        <w:t>....txt</w:t>
      </w:r>
      <w:r w:rsidRPr="00EE5D9D">
        <w:rPr>
          <w:rFonts w:ascii="Helvetica" w:hAnsi="Helvetica" w:cs="Helvetica"/>
        </w:rPr>
        <w:t xml:space="preserve"> file, follow this path:</w:t>
      </w:r>
    </w:p>
    <w:p w:rsidR="00EE5D9D" w:rsidRDefault="00EE5D9D" w:rsidP="00EE5D9D">
      <w:pPr>
        <w:autoSpaceDE w:val="0"/>
        <w:autoSpaceDN w:val="0"/>
        <w:adjustRightInd w:val="0"/>
        <w:ind w:right="-720"/>
        <w:rPr>
          <w:rFonts w:ascii="Helvetica" w:hAnsi="Helvetica" w:cs="Helvetica"/>
        </w:rPr>
      </w:pPr>
    </w:p>
    <w:p w:rsidR="00EE5D9D" w:rsidRDefault="00EE5D9D" w:rsidP="00EE5D9D">
      <w:pPr>
        <w:autoSpaceDE w:val="0"/>
        <w:autoSpaceDN w:val="0"/>
        <w:adjustRightInd w:val="0"/>
        <w:ind w:right="-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Open Endnote X6 or later &gt; File &gt; Import &gt; File &gt; Choose the appropriate txt file and then change Import Option to </w:t>
      </w:r>
      <w:r w:rsidRPr="00EE5D9D">
        <w:rPr>
          <w:rFonts w:ascii="Helvetica" w:hAnsi="Helvetica" w:cs="Helvetica"/>
          <w:i/>
        </w:rPr>
        <w:t>Embase.com</w:t>
      </w:r>
      <w:r>
        <w:rPr>
          <w:rFonts w:ascii="Helvetica" w:hAnsi="Helvetica" w:cs="Helvetica"/>
        </w:rPr>
        <w:t xml:space="preserve"> &gt; Import</w:t>
      </w:r>
    </w:p>
    <w:p w:rsidR="00EE5D9D" w:rsidRDefault="00EE5D9D" w:rsidP="00EE5D9D">
      <w:pPr>
        <w:autoSpaceDE w:val="0"/>
        <w:autoSpaceDN w:val="0"/>
        <w:adjustRightInd w:val="0"/>
        <w:ind w:right="-720"/>
        <w:rPr>
          <w:rFonts w:ascii="Helvetica" w:hAnsi="Helvetica" w:cs="Helvetica"/>
        </w:rPr>
      </w:pPr>
    </w:p>
    <w:p w:rsidR="00EE5D9D" w:rsidRPr="00EE5D9D" w:rsidRDefault="00EE5D9D" w:rsidP="00EE5D9D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right="-720"/>
        <w:rPr>
          <w:rFonts w:ascii="Helvetica" w:hAnsi="Helvetica" w:cs="Helvetica"/>
        </w:rPr>
      </w:pPr>
      <w:r w:rsidRPr="00EE5D9D">
        <w:rPr>
          <w:rFonts w:ascii="Helvetica" w:hAnsi="Helvetica" w:cs="Helvetica"/>
        </w:rPr>
        <w:t xml:space="preserve">To import the </w:t>
      </w:r>
      <w:proofErr w:type="spellStart"/>
      <w:r w:rsidRPr="00EE5D9D">
        <w:rPr>
          <w:rFonts w:ascii="Helvetica" w:hAnsi="Helvetica" w:cs="Helvetica"/>
          <w:i/>
          <w:iCs/>
        </w:rPr>
        <w:t>AcellularDermalMatrixOvid</w:t>
      </w:r>
      <w:proofErr w:type="spellEnd"/>
      <w:r w:rsidRPr="00EE5D9D">
        <w:rPr>
          <w:rFonts w:ascii="Helvetica" w:hAnsi="Helvetica" w:cs="Helvetica"/>
          <w:i/>
          <w:iCs/>
        </w:rPr>
        <w:t>....</w:t>
      </w:r>
      <w:proofErr w:type="spellStart"/>
      <w:r w:rsidRPr="00EE5D9D">
        <w:rPr>
          <w:rFonts w:ascii="Helvetica" w:hAnsi="Helvetica" w:cs="Helvetica"/>
          <w:i/>
          <w:iCs/>
        </w:rPr>
        <w:t>cgi</w:t>
      </w:r>
      <w:proofErr w:type="spellEnd"/>
      <w:r w:rsidRPr="00EE5D9D">
        <w:rPr>
          <w:rFonts w:ascii="Helvetica" w:hAnsi="Helvetica" w:cs="Helvetica"/>
        </w:rPr>
        <w:t xml:space="preserve"> file, follow this path:</w:t>
      </w:r>
    </w:p>
    <w:p w:rsidR="00EE5D9D" w:rsidRDefault="00EE5D9D" w:rsidP="00EE5D9D">
      <w:pPr>
        <w:autoSpaceDE w:val="0"/>
        <w:autoSpaceDN w:val="0"/>
        <w:adjustRightInd w:val="0"/>
        <w:ind w:right="-720"/>
        <w:rPr>
          <w:rFonts w:ascii="Helvetica" w:hAnsi="Helvetica" w:cs="Helvetica"/>
        </w:rPr>
      </w:pPr>
    </w:p>
    <w:p w:rsidR="0006594C" w:rsidRPr="00EE5D9D" w:rsidRDefault="00EE5D9D" w:rsidP="00EE5D9D">
      <w:pPr>
        <w:autoSpaceDE w:val="0"/>
        <w:autoSpaceDN w:val="0"/>
        <w:adjustRightInd w:val="0"/>
        <w:ind w:right="-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Open Endnote X6 or later &gt; File &gt; Import &gt; File &gt; Choose the appropriate file and then change Import Option to </w:t>
      </w:r>
      <w:r w:rsidRPr="00EE5D9D">
        <w:rPr>
          <w:rFonts w:ascii="Helvetica" w:hAnsi="Helvetica" w:cs="Helvetica"/>
          <w:i/>
        </w:rPr>
        <w:t>MEDLINE (</w:t>
      </w:r>
      <w:proofErr w:type="spellStart"/>
      <w:r w:rsidRPr="00EE5D9D">
        <w:rPr>
          <w:rFonts w:ascii="Helvetica" w:hAnsi="Helvetica" w:cs="Helvetica"/>
          <w:i/>
        </w:rPr>
        <w:t>OvidSP</w:t>
      </w:r>
      <w:proofErr w:type="spellEnd"/>
      <w:r w:rsidRPr="00EE5D9D">
        <w:rPr>
          <w:rFonts w:ascii="Helvetica" w:hAnsi="Helvetica" w:cs="Helvetica"/>
          <w:i/>
        </w:rPr>
        <w:t>)</w:t>
      </w:r>
      <w:r>
        <w:rPr>
          <w:rFonts w:ascii="Helvetica" w:hAnsi="Helvetica" w:cs="Helvetica"/>
        </w:rPr>
        <w:t xml:space="preserve"> &gt; Import</w:t>
      </w:r>
      <w:bookmarkStart w:id="0" w:name="_GoBack"/>
      <w:bookmarkEnd w:id="0"/>
    </w:p>
    <w:sectPr w:rsidR="0006594C" w:rsidRPr="00EE5D9D" w:rsidSect="00AF7D9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CAA0CE2"/>
    <w:multiLevelType w:val="hybridMultilevel"/>
    <w:tmpl w:val="E2D6E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FA55BC"/>
    <w:multiLevelType w:val="hybridMultilevel"/>
    <w:tmpl w:val="B85AE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823905"/>
    <w:multiLevelType w:val="hybridMultilevel"/>
    <w:tmpl w:val="86B67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E6535"/>
    <w:multiLevelType w:val="hybridMultilevel"/>
    <w:tmpl w:val="268C1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9D"/>
    <w:rsid w:val="0006594C"/>
    <w:rsid w:val="00157EC5"/>
    <w:rsid w:val="00EE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5D2C93"/>
  <w15:chartTrackingRefBased/>
  <w15:docId w15:val="{2A52A3F2-631E-1243-9F3F-67BFFD54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2019-10-25T14:48:00Z</dcterms:created>
  <dcterms:modified xsi:type="dcterms:W3CDTF">2019-10-25T14:51:00Z</dcterms:modified>
</cp:coreProperties>
</file>